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4B58A" w14:textId="0EADE9CF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="00CD6B49">
        <w:rPr>
          <w:rFonts w:ascii="Arial" w:eastAsia="Malgun Gothic" w:hAnsi="Arial" w:cs="Arial"/>
          <w:b/>
          <w:bCs/>
          <w:szCs w:val="36"/>
        </w:rPr>
        <w:t>8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E02BED">
        <w:rPr>
          <w:rFonts w:ascii="Arial" w:eastAsia="Malgun Gothic" w:hAnsi="Arial" w:cs="Arial"/>
          <w:b/>
          <w:bCs/>
          <w:szCs w:val="36"/>
        </w:rPr>
        <w:t xml:space="preserve">              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</w:t>
      </w:r>
      <w:r w:rsidR="00CD6B49" w:rsidRPr="00CD6B49">
        <w:rPr>
          <w:rFonts w:ascii="Arial" w:eastAsia="Malgun Gothic" w:hAnsi="Arial" w:cs="Arial"/>
          <w:b/>
          <w:bCs/>
          <w:szCs w:val="36"/>
        </w:rPr>
        <w:t>2407389</w:t>
      </w:r>
    </w:p>
    <w:p w14:paraId="3E695DE1" w14:textId="195AF54D" w:rsidR="004E5683" w:rsidRPr="004E5683" w:rsidRDefault="00CD6B49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CD6B49">
        <w:rPr>
          <w:rFonts w:ascii="Arial" w:eastAsia="Malgun Gothic" w:hAnsi="Arial" w:cs="Arial"/>
          <w:b/>
          <w:bCs/>
          <w:szCs w:val="36"/>
          <w:lang w:val="en-US"/>
        </w:rPr>
        <w:t>Maastricht, NL, August 19th – 23rd,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B28B38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60130" w:rsidRPr="00B60130">
        <w:rPr>
          <w:rFonts w:ascii="Arial" w:hAnsi="Arial" w:cs="Arial"/>
          <w:bCs/>
          <w:highlight w:val="yellow"/>
        </w:rPr>
        <w:t>DRAFT</w:t>
      </w:r>
      <w:r w:rsidR="00B60130">
        <w:rPr>
          <w:rFonts w:ascii="Arial" w:hAnsi="Arial" w:cs="Arial"/>
          <w:bCs/>
        </w:rPr>
        <w:t xml:space="preserve"> </w:t>
      </w:r>
      <w:r w:rsidR="00F01458" w:rsidRPr="00F01458">
        <w:rPr>
          <w:rFonts w:ascii="Arial" w:eastAsia="MS Mincho" w:hAnsi="Arial" w:cs="Arial"/>
          <w:bCs/>
          <w:lang w:eastAsia="ja-JP"/>
        </w:rPr>
        <w:t>LS on updated Rel-18 RAN1 UE features list for LTE after RAN1#118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  <w:proofErr w:type="spellEnd"/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ECEFC8F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B60130" w:rsidRPr="00B60130">
        <w:rPr>
          <w:rFonts w:ascii="Arial" w:hAnsi="Arial" w:cs="Arial"/>
          <w:bCs/>
        </w:rPr>
        <w:t>Moderators (AT&amp;T, NTT DOCOMO, INC.)</w:t>
      </w:r>
      <w:r w:rsidR="00B60130">
        <w:rPr>
          <w:rFonts w:ascii="Arial" w:hAnsi="Arial" w:cs="Arial"/>
          <w:bCs/>
        </w:rPr>
        <w:t xml:space="preserve"> </w:t>
      </w:r>
      <w:r w:rsidR="00B60130" w:rsidRPr="00B60130">
        <w:rPr>
          <w:rFonts w:ascii="Arial" w:hAnsi="Arial" w:cs="Arial"/>
          <w:bCs/>
          <w:highlight w:val="yellow"/>
        </w:rPr>
        <w:t>[</w:t>
      </w:r>
      <w:r w:rsidR="004E5683" w:rsidRPr="00B60130">
        <w:rPr>
          <w:rFonts w:ascii="Arial" w:eastAsia="MS Mincho" w:hAnsi="Arial" w:cs="Arial"/>
          <w:bCs/>
          <w:highlight w:val="yellow"/>
          <w:lang w:eastAsia="ja-JP"/>
        </w:rPr>
        <w:t>RAN WG</w:t>
      </w:r>
      <w:r w:rsidR="004E5683" w:rsidRPr="00B60130">
        <w:rPr>
          <w:rFonts w:ascii="Arial" w:eastAsia="MS Mincho" w:hAnsi="Arial" w:cs="Arial" w:hint="eastAsia"/>
          <w:bCs/>
          <w:highlight w:val="yellow"/>
          <w:lang w:eastAsia="ja-JP"/>
        </w:rPr>
        <w:t>1</w:t>
      </w:r>
      <w:r w:rsidR="00B60130" w:rsidRPr="00B60130">
        <w:rPr>
          <w:rFonts w:ascii="Arial" w:eastAsia="MS Mincho" w:hAnsi="Arial" w:cs="Arial"/>
          <w:bCs/>
          <w:highlight w:val="yellow"/>
          <w:lang w:eastAsia="ja-JP"/>
        </w:rPr>
        <w:t>]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r w:rsidR="00000000">
        <w:fldChar w:fldCharType="begin"/>
      </w:r>
      <w:r w:rsidR="00000000" w:rsidRPr="00B979F9">
        <w:rPr>
          <w:lang w:val="de-DE"/>
        </w:rPr>
        <w:instrText>HYPERLINK "mailto:ralf_bendlin@labs.att.com"</w:instrText>
      </w:r>
      <w:r w:rsidR="00000000">
        <w:fldChar w:fldCharType="separate"/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>ralf_bendlin@labs.att.com</w:t>
      </w:r>
      <w:r w:rsidR="00000000">
        <w:rPr>
          <w:rFonts w:eastAsia="MS Mincho" w:cs="Arial"/>
          <w:b w:val="0"/>
          <w:bCs/>
          <w:color w:val="auto"/>
          <w:lang w:val="it-IT" w:eastAsia="ja-JP"/>
        </w:rPr>
        <w:fldChar w:fldCharType="end"/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EEB66B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E02571">
        <w:rPr>
          <w:rFonts w:ascii="Arial" w:hAnsi="Arial" w:cs="Arial"/>
          <w:b/>
          <w:lang w:val="pt-BR"/>
        </w:rPr>
        <w:t>Attachment</w:t>
      </w:r>
      <w:proofErr w:type="spellEnd"/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</w:t>
      </w:r>
      <w:r w:rsidR="00994DE7" w:rsidRPr="00994DE7">
        <w:rPr>
          <w:rFonts w:ascii="Arial" w:hAnsi="Arial" w:cs="Arial"/>
        </w:rPr>
        <w:t>2407388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FF09C6" w:rsidRPr="00FF09C6">
        <w:rPr>
          <w:rFonts w:ascii="Arial" w:hAnsi="Arial" w:cs="Arial"/>
          <w:bCs/>
        </w:rPr>
        <w:t>Updated RAN1 UE features list for Rel-18 LTE after RAN1 #118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BD93D28" w14:textId="3200CF44" w:rsidR="003572A9" w:rsidRDefault="00935A60" w:rsidP="00C7488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</w:t>
      </w:r>
      <w:r w:rsidR="0044320A" w:rsidRPr="00994DE7">
        <w:rPr>
          <w:rFonts w:ascii="Arial" w:hAnsi="Arial" w:cs="Arial"/>
        </w:rPr>
        <w:t>2407388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AB36BF3" w14:textId="77777777" w:rsidR="00032154" w:rsidRDefault="00032154" w:rsidP="00032154">
      <w:pPr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2040EF45" w14:textId="139C3279" w:rsidR="00032154" w:rsidRDefault="00032154" w:rsidP="00032154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7627E110" w14:textId="77777777" w:rsidR="00032154" w:rsidRPr="002E51C3" w:rsidRDefault="00032154" w:rsidP="00032154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6FE415BE" w14:textId="77777777" w:rsidR="002704F9" w:rsidRPr="003C03E1" w:rsidRDefault="002704F9" w:rsidP="004E5683">
      <w:pPr>
        <w:spacing w:after="120"/>
        <w:rPr>
          <w:rFonts w:ascii="Arial" w:eastAsia="MS Mincho" w:hAnsi="Arial" w:cs="Arial"/>
          <w:bCs/>
        </w:rPr>
      </w:pPr>
    </w:p>
    <w:p w14:paraId="7C8712BF" w14:textId="77777777" w:rsidR="004E5683" w:rsidRPr="006F0FD4" w:rsidRDefault="004E5683" w:rsidP="004E5683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6CE1B" w14:textId="77777777" w:rsidR="003F494E" w:rsidRDefault="003F494E">
      <w:r>
        <w:separator/>
      </w:r>
    </w:p>
  </w:endnote>
  <w:endnote w:type="continuationSeparator" w:id="0">
    <w:p w14:paraId="65A21820" w14:textId="77777777" w:rsidR="003F494E" w:rsidRDefault="003F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554DB" w14:textId="77777777" w:rsidR="003F494E" w:rsidRDefault="003F494E">
      <w:r>
        <w:separator/>
      </w:r>
    </w:p>
  </w:footnote>
  <w:footnote w:type="continuationSeparator" w:id="0">
    <w:p w14:paraId="1E7BF5CE" w14:textId="77777777" w:rsidR="003F494E" w:rsidRDefault="003F4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38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215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4F9"/>
    <w:rsid w:val="002708FC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9B1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572A9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494E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B30"/>
    <w:rsid w:val="00441B10"/>
    <w:rsid w:val="0044320A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8753E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30EF"/>
    <w:rsid w:val="00605382"/>
    <w:rsid w:val="006065C3"/>
    <w:rsid w:val="00611067"/>
    <w:rsid w:val="00613CB9"/>
    <w:rsid w:val="0061426F"/>
    <w:rsid w:val="00614D5A"/>
    <w:rsid w:val="00615BFA"/>
    <w:rsid w:val="00616006"/>
    <w:rsid w:val="00620155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1E2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5660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200E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26F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50B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DE7"/>
    <w:rsid w:val="009A40E1"/>
    <w:rsid w:val="009B2615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5E6B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2C09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0130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9F9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58AE"/>
    <w:rsid w:val="00BD06D3"/>
    <w:rsid w:val="00BD26BE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488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94E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D6B49"/>
    <w:rsid w:val="00CE42D5"/>
    <w:rsid w:val="00CF57EB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0C4"/>
    <w:rsid w:val="00DE2E8A"/>
    <w:rsid w:val="00DE6BD5"/>
    <w:rsid w:val="00DF21C6"/>
    <w:rsid w:val="00DF2740"/>
    <w:rsid w:val="00DF437D"/>
    <w:rsid w:val="00DF59DC"/>
    <w:rsid w:val="00E02571"/>
    <w:rsid w:val="00E02AC1"/>
    <w:rsid w:val="00E02BED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416A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1458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309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B53"/>
    <w:rsid w:val="00FC2A78"/>
    <w:rsid w:val="00FC2FBC"/>
    <w:rsid w:val="00FC5992"/>
    <w:rsid w:val="00FD3894"/>
    <w:rsid w:val="00FE099A"/>
    <w:rsid w:val="00FE33CA"/>
    <w:rsid w:val="00FE37D1"/>
    <w:rsid w:val="00FE4BED"/>
    <w:rsid w:val="00FF09C6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2024-08-21T15:29:00Z</dcterms:created>
  <dcterms:modified xsi:type="dcterms:W3CDTF">2024-08-21T15:40:00Z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